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163E406F" w14:textId="77777777" w:rsidR="00055DD8" w:rsidRPr="00055DD8" w:rsidRDefault="00400034" w:rsidP="008050A4">
      <w:pPr>
        <w:numPr>
          <w:ilvl w:val="0"/>
          <w:numId w:val="12"/>
        </w:numPr>
        <w:rPr>
          <w:rFonts w:ascii="Calibri" w:hAnsi="Calibri" w:cs="Calibri"/>
          <w:color w:val="000000"/>
        </w:rPr>
      </w:pPr>
      <w:r w:rsidRPr="00055DD8">
        <w:rPr>
          <w:rFonts w:ascii="Calibri" w:hAnsi="Calibri" w:cs="Calibri"/>
          <w:color w:val="000000"/>
        </w:rPr>
        <w:t xml:space="preserve">Project Title: </w:t>
      </w:r>
      <w:r w:rsidR="00055DD8" w:rsidRPr="00055DD8">
        <w:rPr>
          <w:rFonts w:ascii="Calibri" w:hAnsi="Calibri" w:cs="Calibri"/>
          <w:b/>
          <w:bCs/>
          <w:color w:val="000000"/>
        </w:rPr>
        <w:t>Renewal Segregation for Network Management and Monitoring</w:t>
      </w:r>
    </w:p>
    <w:p w14:paraId="4F489C6D" w14:textId="029B2DF2" w:rsidR="00400034" w:rsidRPr="00055DD8" w:rsidRDefault="00400034" w:rsidP="008050A4">
      <w:pPr>
        <w:numPr>
          <w:ilvl w:val="0"/>
          <w:numId w:val="12"/>
        </w:numPr>
        <w:rPr>
          <w:rFonts w:ascii="Calibri" w:hAnsi="Calibri" w:cs="Calibri"/>
          <w:color w:val="000000"/>
        </w:rPr>
      </w:pPr>
      <w:r w:rsidRPr="00055DD8">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34ACD71F"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055DD8">
        <w:rPr>
          <w:rFonts w:ascii="Calibri" w:hAnsi="Calibri" w:cs="Calibri"/>
          <w:b/>
          <w:bCs/>
          <w:color w:val="000000"/>
        </w:rPr>
        <w:t>29</w:t>
      </w:r>
      <w:r w:rsidR="009064A4">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55DD8"/>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295C"/>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1B20"/>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Pages>
  <Words>450</Words>
  <Characters>2565</Characters>
  <Application>Microsoft Office Word</Application>
  <DocSecurity>0</DocSecurity>
  <Lines>21</Lines>
  <Paragraphs>6</Paragraphs>
  <ScaleCrop>false</ScaleCrop>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156</cp:revision>
  <dcterms:created xsi:type="dcterms:W3CDTF">2024-03-25T21:25:00Z</dcterms:created>
  <dcterms:modified xsi:type="dcterms:W3CDTF">2026-05-22T09:53:00Z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